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69141" w14:textId="77777777" w:rsidR="009325A2" w:rsidRDefault="009325A2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208EB" w14:textId="77777777" w:rsidR="009325A2" w:rsidRDefault="009325A2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E5BDC6" w14:textId="77777777" w:rsidR="009325A2" w:rsidRDefault="009325A2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D7A6A4" w14:textId="77777777" w:rsidR="009325A2" w:rsidRPr="00CA0E25" w:rsidRDefault="009325A2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41310FE3" w:rsidR="002452F0" w:rsidRPr="00CA0E25" w:rsidRDefault="001055CC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ПРАКТИКУМ ПО БЮДЖЕТНОМУ УЧЕТУ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4E7C8B19" w:rsidR="002452F0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Экономика</w:t>
      </w:r>
    </w:p>
    <w:p w14:paraId="24342299" w14:textId="4E34406E" w:rsidR="00B85BE1" w:rsidRPr="00CA0E25" w:rsidRDefault="00B85BE1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85BE1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Образовательная программа «Бизнес-анализ, налоги и аудит»</w:t>
      </w:r>
    </w:p>
    <w:p w14:paraId="5E778CD5" w14:textId="6D468970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318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09F86002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1055CC">
        <w:rPr>
          <w:rFonts w:ascii="Times New Roman" w:hAnsi="Times New Roman" w:cs="Times New Roman"/>
          <w:color w:val="000000"/>
          <w:sz w:val="28"/>
          <w:szCs w:val="28"/>
          <w:u w:val="single"/>
        </w:rPr>
        <w:t>5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699A1B6D" w:rsidR="00FE6191" w:rsidRPr="008D4205" w:rsidRDefault="00004C09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4C09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0B7DE522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675046F4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709754EB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6D1665A2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085B9915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555824F7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315" w:rsidRPr="00C63315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3C3127">
        <w:rPr>
          <w:rFonts w:ascii="Times New Roman" w:hAnsi="Times New Roman" w:cs="Times New Roman"/>
          <w:sz w:val="28"/>
          <w:szCs w:val="28"/>
        </w:rPr>
        <w:t>операционных</w:t>
      </w:r>
      <w:r w:rsidR="00C63315" w:rsidRPr="00C63315">
        <w:rPr>
          <w:rFonts w:ascii="Times New Roman" w:hAnsi="Times New Roman" w:cs="Times New Roman"/>
          <w:sz w:val="28"/>
          <w:szCs w:val="28"/>
        </w:rPr>
        <w:t xml:space="preserve"> процессов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0AFB45BF" w14:textId="09852CC1" w:rsidR="001055CC" w:rsidRPr="001055CC" w:rsidRDefault="001055CC" w:rsidP="001055C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Качкова</w:t>
      </w:r>
      <w:proofErr w:type="spell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О. Е., Бухгалтерский учет в бюджетных </w:t>
      </w:r>
      <w:proofErr w:type="gram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учреждениях :</w:t>
      </w:r>
      <w:proofErr w:type="gram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О. Е.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Качкова</w:t>
      </w:r>
      <w:proofErr w:type="spell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Т. И.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Кришталева</w:t>
      </w:r>
      <w:proofErr w:type="spell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М. Ф.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Овсийчук</w:t>
      </w:r>
      <w:proofErr w:type="spell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, 2025. — 376 с.— URL: https://book.ru/book/955366</w:t>
      </w:r>
    </w:p>
    <w:p w14:paraId="20F4698A" w14:textId="77777777" w:rsidR="001055CC" w:rsidRPr="003C3127" w:rsidRDefault="001055CC" w:rsidP="001055C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9F75D6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3C3127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3823C09F" w14:textId="3022C541" w:rsidR="001055CC" w:rsidRPr="001055CC" w:rsidRDefault="001055CC" w:rsidP="001055C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Алексеева, Г. И.  Бухгалтерский финансовый учет. Расчеты по оплате </w:t>
      </w:r>
      <w:proofErr w:type="gram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труда :</w:t>
      </w:r>
      <w:proofErr w:type="gram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для вузов / Г. И. Алексеева. — 3-е изд.,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перераб</w:t>
      </w:r>
      <w:proofErr w:type="spellEnd"/>
      <w:proofErr w:type="gram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.</w:t>
      </w:r>
      <w:proofErr w:type="gram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 доп. — </w:t>
      </w:r>
      <w:proofErr w:type="gram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1055CC">
        <w:rPr>
          <w:rFonts w:ascii="Times New Roman" w:hAnsi="Times New Roman" w:cs="Times New Roman"/>
          <w:bCs/>
          <w:kern w:val="32"/>
          <w:sz w:val="28"/>
          <w:szCs w:val="32"/>
        </w:rPr>
        <w:t>, 2024. — 215 с. — URL: https://urait.ru/bcode/534049</w:t>
      </w:r>
    </w:p>
    <w:p w14:paraId="03AE8F26" w14:textId="6E713527" w:rsidR="009F75D6" w:rsidRPr="009F75D6" w:rsidRDefault="009F75D6" w:rsidP="009F75D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004C09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004C09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004C09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004C09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9" w:name="_Toc114493969"/>
      <w:bookmarkStart w:id="10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1055CC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1055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lastRenderedPageBreak/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1055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1055CC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1055CC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105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0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055CC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105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1055CC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1055CC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6DAB7C15" w14:textId="77777777" w:rsidR="00A27194" w:rsidRPr="001055CC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B178D" w14:textId="77777777" w:rsidR="009241C3" w:rsidRDefault="009241C3">
      <w:r>
        <w:separator/>
      </w:r>
    </w:p>
  </w:endnote>
  <w:endnote w:type="continuationSeparator" w:id="0">
    <w:p w14:paraId="4133DD00" w14:textId="77777777" w:rsidR="009241C3" w:rsidRDefault="0092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D095F" w14:textId="77777777" w:rsidR="009241C3" w:rsidRDefault="009241C3">
      <w:r>
        <w:separator/>
      </w:r>
    </w:p>
  </w:footnote>
  <w:footnote w:type="continuationSeparator" w:id="0">
    <w:p w14:paraId="187B19F3" w14:textId="77777777" w:rsidR="009241C3" w:rsidRDefault="00924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4C09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055CC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676F6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36AC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3127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26FA"/>
    <w:rsid w:val="00477D73"/>
    <w:rsid w:val="00480B5D"/>
    <w:rsid w:val="00484EB0"/>
    <w:rsid w:val="00492968"/>
    <w:rsid w:val="004A08DC"/>
    <w:rsid w:val="004A0A29"/>
    <w:rsid w:val="004B1152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C7981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7710C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376BB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1C3"/>
    <w:rsid w:val="009243AC"/>
    <w:rsid w:val="00925005"/>
    <w:rsid w:val="00925ECF"/>
    <w:rsid w:val="00932542"/>
    <w:rsid w:val="009325A2"/>
    <w:rsid w:val="009327F8"/>
    <w:rsid w:val="00942199"/>
    <w:rsid w:val="00943476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9F75D6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514EF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85BE1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3315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1771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DF4FDE"/>
    <w:rsid w:val="00E03A33"/>
    <w:rsid w:val="00E15D9B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D2E1C"/>
    <w:rsid w:val="00ED3E09"/>
    <w:rsid w:val="00ED5497"/>
    <w:rsid w:val="00ED62A7"/>
    <w:rsid w:val="00EE1E79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3</cp:revision>
  <cp:lastPrinted>2020-03-10T22:40:00Z</cp:lastPrinted>
  <dcterms:created xsi:type="dcterms:W3CDTF">2025-09-12T08:47:00Z</dcterms:created>
  <dcterms:modified xsi:type="dcterms:W3CDTF">2025-09-12T09:20:00Z</dcterms:modified>
</cp:coreProperties>
</file>